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outlineLvl w:val="0"/>
        <w:rPr>
          <w:rFonts w:ascii="方正小标宋简体" w:hAnsi="新宋体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outlineLvl w:val="0"/>
        <w:rPr>
          <w:rFonts w:ascii="华文仿宋" w:hAnsi="华文仿宋" w:eastAsia="华文仿宋" w:cs="华文仿宋"/>
          <w:b/>
          <w:bCs/>
          <w:color w:val="000000"/>
          <w:sz w:val="44"/>
          <w:szCs w:val="44"/>
        </w:rPr>
      </w:pPr>
      <w:bookmarkStart w:id="1" w:name="_GoBack"/>
      <w:r>
        <w:rPr>
          <w:rFonts w:hint="eastAsia" w:ascii="华文仿宋" w:hAnsi="华文仿宋" w:eastAsia="华文仿宋" w:cs="华文仿宋"/>
          <w:b/>
          <w:bCs/>
          <w:color w:val="000000"/>
          <w:sz w:val="44"/>
          <w:szCs w:val="44"/>
        </w:rPr>
        <w:t>浙江省科技型中小企业认定申请书</w:t>
      </w:r>
    </w:p>
    <w:bookmarkEnd w:id="1"/>
    <w:p>
      <w:pPr>
        <w:adjustRightInd w:val="0"/>
        <w:snapToGrid w:val="0"/>
        <w:spacing w:line="580" w:lineRule="exact"/>
        <w:jc w:val="center"/>
        <w:outlineLvl w:val="0"/>
        <w:rPr>
          <w:rFonts w:ascii="方正小标宋简体" w:hAnsi="新宋体" w:eastAsia="方正小标宋简体"/>
          <w:color w:val="000000"/>
          <w:sz w:val="44"/>
          <w:szCs w:val="44"/>
        </w:rPr>
      </w:pPr>
    </w:p>
    <w:tbl>
      <w:tblPr>
        <w:tblStyle w:val="2"/>
        <w:tblW w:w="100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82" w:type="dxa"/>
          <w:bottom w:w="0" w:type="dxa"/>
          <w:right w:w="82" w:type="dxa"/>
        </w:tblCellMar>
      </w:tblPr>
      <w:tblGrid>
        <w:gridCol w:w="978"/>
        <w:gridCol w:w="1280"/>
        <w:gridCol w:w="342"/>
        <w:gridCol w:w="940"/>
        <w:gridCol w:w="575"/>
        <w:gridCol w:w="812"/>
        <w:gridCol w:w="876"/>
        <w:gridCol w:w="1082"/>
        <w:gridCol w:w="605"/>
        <w:gridCol w:w="877"/>
        <w:gridCol w:w="16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2" w:type="dxa"/>
            <w:bottom w:w="0" w:type="dxa"/>
            <w:right w:w="82" w:type="dxa"/>
          </w:tblCellMar>
        </w:tblPrEx>
        <w:trPr>
          <w:trHeight w:val="500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360" w:lineRule="exact"/>
              <w:jc w:val="left"/>
              <w:rPr>
                <w:rFonts w:ascii="长城楷体" w:eastAsia="Times New Roman"/>
                <w:color w:val="000000"/>
                <w:sz w:val="28"/>
                <w:szCs w:val="24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一、企业概况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02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99" w:leftChars="-47" w:right="-193" w:rightChars="-92" w:firstLine="1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99" w:leftChars="-47" w:right="-193" w:rightChars="-92" w:firstLine="1"/>
              <w:jc w:val="center"/>
              <w:rPr>
                <w:rFonts w:ascii="长城楷体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99" w:leftChars="-47" w:right="-193" w:rightChars="-92" w:firstLine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所属高新技术领域</w:t>
            </w:r>
          </w:p>
          <w:p>
            <w:pPr>
              <w:adjustRightInd w:val="0"/>
              <w:snapToGrid w:val="0"/>
              <w:ind w:left="-99" w:leftChars="-47" w:right="-193" w:rightChars="-92" w:firstLine="1"/>
              <w:jc w:val="center"/>
              <w:rPr>
                <w:rFonts w:ascii="长城楷体" w:eastAsia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（三级目录）</w:t>
            </w:r>
          </w:p>
        </w:tc>
        <w:tc>
          <w:tcPr>
            <w:tcW w:w="77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19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99" w:leftChars="-47" w:right="-193" w:rightChars="-92" w:firstLine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所属行业</w:t>
            </w:r>
          </w:p>
          <w:p>
            <w:pPr>
              <w:adjustRightInd w:val="0"/>
              <w:snapToGrid w:val="0"/>
              <w:ind w:left="-99" w:leftChars="-47" w:right="-193" w:rightChars="-92" w:firstLine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（四级行业目录）</w:t>
            </w:r>
          </w:p>
        </w:tc>
        <w:tc>
          <w:tcPr>
            <w:tcW w:w="77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19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99" w:leftChars="-47" w:right="-94" w:rightChars="-45" w:firstLine="1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企业类型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19"/>
                <w:szCs w:val="24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99" w:leftChars="-47" w:right="-193" w:rightChars="-92" w:firstLine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所在行政区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19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99" w:leftChars="-47" w:right="-193" w:rightChars="-92" w:firstLine="1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所在功能区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19"/>
                <w:szCs w:val="24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99" w:leftChars="-47" w:right="-94" w:rightChars="-45" w:firstLine="1"/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所</w:t>
            </w:r>
            <w:r>
              <w:rPr>
                <w:rFonts w:hint="eastAsia" w:ascii="宋体" w:cs="宋体"/>
                <w:szCs w:val="21"/>
              </w:rPr>
              <w:t>在</w:t>
            </w:r>
            <w:r>
              <w:rPr>
                <w:rFonts w:hint="eastAsia" w:ascii="宋体" w:hAnsi="Times New Roman" w:cs="宋体"/>
                <w:szCs w:val="21"/>
              </w:rPr>
              <w:t>镇街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19"/>
                <w:szCs w:val="24"/>
              </w:rPr>
            </w:pPr>
            <w:bookmarkStart w:id="0" w:name="villages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成立日期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注册资金（万元）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50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所在高新园区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ind w:leftChars="-49" w:right="-109" w:rightChars="-52" w:hanging="102" w:hangingChars="49"/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所在科技企业孵化器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上年末员工总数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19"/>
                <w:szCs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专职研发人员数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专职研发人员占比（%）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法定代表人手机号码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办公通讯地址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联系人姓名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联系人手机号码</w:t>
            </w:r>
          </w:p>
        </w:tc>
        <w:tc>
          <w:tcPr>
            <w:tcW w:w="51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500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二、上一会计年度财务概况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主营业务收入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ind w:left="-58" w:leftChars="-28" w:right="-88" w:rightChars="-42" w:hanging="1"/>
              <w:jc w:val="center"/>
              <w:rPr>
                <w:rFonts w:ascii="长城楷体" w:eastAsia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高新技术产品</w:t>
            </w:r>
          </w:p>
          <w:p>
            <w:pPr>
              <w:snapToGrid w:val="0"/>
              <w:spacing w:line="240" w:lineRule="atLeast"/>
              <w:ind w:left="-15" w:leftChars="-49" w:right="-109" w:rightChars="-52" w:hanging="88" w:hangingChars="49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ascii="长城楷体"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服务</w:t>
            </w:r>
            <w:r>
              <w:rPr>
                <w:rFonts w:ascii="长城楷体"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销售收入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ind w:leftChars="-28" w:right="-88" w:rightChars="-42" w:hanging="58" w:hangingChars="28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净资产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4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净利润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利税总额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研究开发费用投入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500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ascii="长城楷体" w:eastAsia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研发费用</w:t>
            </w:r>
          </w:p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占比</w:t>
            </w:r>
          </w:p>
        </w:tc>
        <w:tc>
          <w:tcPr>
            <w:tcW w:w="77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500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三、创新成果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67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申请专利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 w:val="19"/>
                <w:szCs w:val="24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ind w:leftChars="-45" w:right="-155" w:rightChars="-74" w:hanging="94" w:hangingChars="45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申请发明专利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99" w:leftChars="-47" w:right="-193" w:rightChars="-92" w:firstLine="1"/>
              <w:jc w:val="center"/>
              <w:rPr>
                <w:rFonts w:ascii="长城楷体" w:eastAsia="Times New Roman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授权专利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773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授权发明专利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拥有软件</w:t>
            </w:r>
          </w:p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著作权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拥有企业标准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854" w:hRule="atLeast"/>
          <w:jc w:val="center"/>
        </w:trPr>
        <w:tc>
          <w:tcPr>
            <w:tcW w:w="2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新产品</w:t>
            </w:r>
          </w:p>
        </w:tc>
        <w:tc>
          <w:tcPr>
            <w:tcW w:w="26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其他专有技术</w:t>
            </w:r>
            <w:r>
              <w:rPr>
                <w:rFonts w:ascii="长城楷体" w:eastAsia="Times New Roman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服务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cantSplit/>
          <w:trHeight w:val="335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长城楷体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四、相关说明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2268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</w:tcPr>
          <w:p>
            <w:pPr>
              <w:snapToGrid w:val="0"/>
              <w:spacing w:before="156" w:beforeLines="50" w:line="240" w:lineRule="atLeast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可简述企业开展技术创新的具体情况和取得成效（包括主要产品或服务）</w:t>
            </w:r>
          </w:p>
          <w:p>
            <w:pPr>
              <w:jc w:val="left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23" w:hRule="atLeast"/>
          <w:jc w:val="center"/>
        </w:trPr>
        <w:tc>
          <w:tcPr>
            <w:tcW w:w="10029" w:type="dxa"/>
            <w:gridSpan w:val="11"/>
            <w:tcBorders>
              <w:tl2br w:val="nil"/>
              <w:tr2bl w:val="nil"/>
            </w:tcBorders>
          </w:tcPr>
          <w:p>
            <w:pPr>
              <w:jc w:val="left"/>
              <w:rPr>
                <w:rFonts w:ascii="长城楷体" w:eastAsia="方正黑体简体"/>
                <w:color w:val="000000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五、科技人员清单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27" w:hRule="atLeast"/>
          <w:jc w:val="center"/>
        </w:trPr>
        <w:tc>
          <w:tcPr>
            <w:tcW w:w="978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6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5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16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职称</w:t>
            </w:r>
          </w:p>
        </w:tc>
        <w:tc>
          <w:tcPr>
            <w:tcW w:w="16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</w:t>
            </w:r>
          </w:p>
        </w:tc>
        <w:tc>
          <w:tcPr>
            <w:tcW w:w="2539" w:type="dxa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证件号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95" w:hRule="atLeast"/>
          <w:jc w:val="center"/>
        </w:trPr>
        <w:tc>
          <w:tcPr>
            <w:tcW w:w="9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09" w:hRule="atLeast"/>
          <w:jc w:val="center"/>
        </w:trPr>
        <w:tc>
          <w:tcPr>
            <w:tcW w:w="9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长城楷体" w:eastAsia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09" w:hRule="atLeast"/>
          <w:jc w:val="center"/>
        </w:trPr>
        <w:tc>
          <w:tcPr>
            <w:tcW w:w="10029" w:type="dxa"/>
            <w:gridSpan w:val="11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 w:val="28"/>
                <w:szCs w:val="24"/>
              </w:rPr>
              <w:t>六、证明材料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1771" w:hRule="atLeast"/>
          <w:jc w:val="center"/>
        </w:trPr>
        <w:tc>
          <w:tcPr>
            <w:tcW w:w="10029" w:type="dxa"/>
            <w:gridSpan w:val="11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left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ascii="长城楷体" w:eastAsia="Times New Roman"/>
                <w:color w:val="000000"/>
                <w:szCs w:val="21"/>
              </w:rPr>
              <w:t>1.工商营业执照</w:t>
            </w:r>
          </w:p>
          <w:p>
            <w:pPr>
              <w:spacing w:line="580" w:lineRule="exact"/>
              <w:jc w:val="left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ascii="长城楷体" w:eastAsia="Times New Roman"/>
                <w:color w:val="000000"/>
                <w:szCs w:val="21"/>
              </w:rPr>
              <w:t>2.知识产权获得证明</w:t>
            </w:r>
          </w:p>
          <w:p>
            <w:pPr>
              <w:spacing w:line="580" w:lineRule="exact"/>
              <w:jc w:val="left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ascii="长城楷体" w:eastAsia="Times New Roman"/>
                <w:color w:val="000000"/>
                <w:szCs w:val="21"/>
              </w:rPr>
              <w:t>3.研发投入情况证明</w:t>
            </w:r>
          </w:p>
          <w:p>
            <w:pPr>
              <w:spacing w:line="580" w:lineRule="exact"/>
              <w:jc w:val="left"/>
              <w:rPr>
                <w:rFonts w:ascii="长城楷体" w:eastAsia="Times New Roman"/>
                <w:color w:val="000000"/>
                <w:szCs w:val="21"/>
              </w:rPr>
            </w:pPr>
            <w:r>
              <w:rPr>
                <w:rFonts w:ascii="长城楷体" w:eastAsia="Times New Roman"/>
                <w:color w:val="000000"/>
                <w:szCs w:val="21"/>
              </w:rPr>
              <w:t>4.其他证明材料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楷体">
    <w:altName w:val="黑体"/>
    <w:panose1 w:val="00000000000000000000"/>
    <w:charset w:val="00"/>
    <w:family w:val="modern"/>
    <w:pitch w:val="default"/>
    <w:sig w:usb0="00000000" w:usb1="00000000" w:usb2="00000027" w:usb3="012FB2EC" w:csb0="012FB1DC" w:csb1="018460D2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2354"/>
    <w:rsid w:val="56E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2022-04-08T01:11:00Z</dcterms:created>
  <dc:creator>Administrator</dc:creator>
  <cp:lastModifiedBy>Administrator</cp:lastModifiedBy>
  <dcterms:modified xsi:type="dcterms:W3CDTF">2022-04-08T01:12:17Z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